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BF5" w:rsidRDefault="00E60BF5" w:rsidP="00E60BF5">
      <w:pPr>
        <w:spacing w:line="560" w:lineRule="exact"/>
        <w:rPr>
          <w:rFonts w:ascii="方正黑体简体" w:eastAsia="方正黑体简体" w:hint="eastAsia"/>
          <w:sz w:val="32"/>
        </w:rPr>
      </w:pPr>
      <w:r>
        <w:rPr>
          <w:rFonts w:ascii="方正黑体简体" w:eastAsia="方正黑体简体" w:hint="eastAsia"/>
          <w:sz w:val="32"/>
        </w:rPr>
        <w:t>附件5</w:t>
      </w:r>
    </w:p>
    <w:p w:rsidR="00E60BF5" w:rsidRDefault="00E60BF5" w:rsidP="00E60BF5">
      <w:pPr>
        <w:jc w:val="left"/>
        <w:rPr>
          <w:rFonts w:eastAsia="方正仿宋简体" w:cs="仿宋"/>
          <w:bCs/>
          <w:color w:val="000000"/>
          <w:sz w:val="32"/>
          <w:szCs w:val="32"/>
        </w:rPr>
      </w:pPr>
    </w:p>
    <w:p w:rsidR="00E60BF5" w:rsidRDefault="00E60BF5" w:rsidP="00E60BF5">
      <w:pPr>
        <w:jc w:val="center"/>
        <w:rPr>
          <w:rFonts w:ascii="方正大标宋简体" w:eastAsia="方正大标宋简体" w:hAnsi="方正大标宋简体" w:cs="方正大标宋简体"/>
          <w:color w:val="000000"/>
          <w:kern w:val="0"/>
          <w:sz w:val="36"/>
          <w:szCs w:val="36"/>
          <w:lang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36"/>
          <w:szCs w:val="36"/>
          <w:lang/>
        </w:rPr>
        <w:t>“</w:t>
      </w:r>
      <w:r>
        <w:rPr>
          <w:rFonts w:ascii="方正大标宋简体" w:eastAsia="方正大标宋简体" w:hAnsi="方正大标宋简体" w:cs="方正大标宋简体"/>
          <w:color w:val="000000"/>
          <w:kern w:val="0"/>
          <w:sz w:val="36"/>
          <w:szCs w:val="36"/>
          <w:lang/>
        </w:rPr>
        <w:t>中国电信奖学金·天翼奖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36"/>
          <w:szCs w:val="36"/>
          <w:lang/>
        </w:rPr>
        <w:t>”申报者个人风采视频</w:t>
      </w:r>
    </w:p>
    <w:p w:rsidR="00E60BF5" w:rsidRDefault="00E60BF5" w:rsidP="00E60BF5">
      <w:pPr>
        <w:jc w:val="center"/>
        <w:rPr>
          <w:rFonts w:ascii="方正大标宋简体" w:eastAsia="方正大标宋简体" w:hAnsi="方正大标宋简体" w:cs="方正大标宋简体"/>
          <w:color w:val="000000"/>
          <w:kern w:val="0"/>
          <w:sz w:val="36"/>
          <w:szCs w:val="36"/>
          <w:lang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36"/>
          <w:szCs w:val="36"/>
          <w:lang/>
        </w:rPr>
        <w:t>拍摄要求</w:t>
      </w:r>
    </w:p>
    <w:p w:rsidR="00E60BF5" w:rsidRDefault="00E60BF5" w:rsidP="00E60BF5">
      <w:pPr>
        <w:spacing w:line="560" w:lineRule="exact"/>
        <w:ind w:firstLineChars="200" w:firstLine="640"/>
        <w:rPr>
          <w:rFonts w:eastAsia="方正仿宋简体"/>
          <w:sz w:val="32"/>
          <w:szCs w:val="32"/>
        </w:rPr>
      </w:pPr>
    </w:p>
    <w:p w:rsidR="00E60BF5" w:rsidRDefault="00E60BF5" w:rsidP="00E60BF5">
      <w:pPr>
        <w:tabs>
          <w:tab w:val="left" w:pos="940"/>
        </w:tabs>
        <w:spacing w:line="560" w:lineRule="exact"/>
        <w:ind w:firstLineChars="196" w:firstLine="627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分</w:t>
      </w:r>
      <w:r>
        <w:rPr>
          <w:rFonts w:eastAsia="方正仿宋简体" w:hint="eastAsia"/>
          <w:sz w:val="32"/>
          <w:szCs w:val="32"/>
        </w:rPr>
        <w:t xml:space="preserve"> </w:t>
      </w:r>
      <w:r>
        <w:rPr>
          <w:rFonts w:eastAsia="方正仿宋简体" w:hint="eastAsia"/>
          <w:sz w:val="32"/>
          <w:szCs w:val="32"/>
        </w:rPr>
        <w:t>辨</w:t>
      </w:r>
      <w:r>
        <w:rPr>
          <w:rFonts w:eastAsia="方正仿宋简体" w:hint="eastAsia"/>
          <w:sz w:val="32"/>
          <w:szCs w:val="32"/>
        </w:rPr>
        <w:t xml:space="preserve"> </w:t>
      </w:r>
      <w:r>
        <w:rPr>
          <w:rFonts w:eastAsia="方正仿宋简体" w:hint="eastAsia"/>
          <w:sz w:val="32"/>
          <w:szCs w:val="32"/>
        </w:rPr>
        <w:t>率：高清</w:t>
      </w:r>
      <w:r>
        <w:rPr>
          <w:rFonts w:eastAsia="方正仿宋简体" w:hint="eastAsia"/>
          <w:sz w:val="32"/>
          <w:szCs w:val="32"/>
        </w:rPr>
        <w:t>1</w:t>
      </w:r>
      <w:r>
        <w:rPr>
          <w:rFonts w:eastAsia="方正仿宋简体"/>
          <w:sz w:val="32"/>
          <w:szCs w:val="32"/>
        </w:rPr>
        <w:t>920</w:t>
      </w:r>
      <w:r>
        <w:rPr>
          <w:rFonts w:eastAsia="方正仿宋简体" w:hint="eastAsia"/>
          <w:sz w:val="32"/>
          <w:szCs w:val="32"/>
        </w:rPr>
        <w:t>x</w:t>
      </w:r>
      <w:r>
        <w:rPr>
          <w:rFonts w:eastAsia="方正仿宋简体"/>
          <w:sz w:val="32"/>
          <w:szCs w:val="32"/>
        </w:rPr>
        <w:t>1080</w:t>
      </w:r>
    </w:p>
    <w:p w:rsidR="00E60BF5" w:rsidRDefault="00E60BF5" w:rsidP="00E60BF5">
      <w:pPr>
        <w:tabs>
          <w:tab w:val="left" w:pos="940"/>
        </w:tabs>
        <w:spacing w:line="560" w:lineRule="exact"/>
        <w:ind w:firstLineChars="196" w:firstLine="627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视频格式：</w:t>
      </w:r>
      <w:r>
        <w:rPr>
          <w:rFonts w:eastAsia="方正仿宋简体" w:hint="eastAsia"/>
          <w:sz w:val="32"/>
          <w:szCs w:val="32"/>
        </w:rPr>
        <w:t>MOV</w:t>
      </w:r>
      <w:r>
        <w:rPr>
          <w:rFonts w:eastAsia="方正仿宋简体" w:hint="eastAsia"/>
          <w:sz w:val="32"/>
          <w:szCs w:val="32"/>
        </w:rPr>
        <w:t>或</w:t>
      </w:r>
      <w:r>
        <w:rPr>
          <w:rFonts w:eastAsia="方正仿宋简体" w:hint="eastAsia"/>
          <w:sz w:val="32"/>
          <w:szCs w:val="32"/>
        </w:rPr>
        <w:t>MP</w:t>
      </w:r>
      <w:r>
        <w:rPr>
          <w:rFonts w:eastAsia="方正仿宋简体"/>
          <w:sz w:val="32"/>
          <w:szCs w:val="32"/>
        </w:rPr>
        <w:t>4</w:t>
      </w:r>
    </w:p>
    <w:p w:rsidR="00E60BF5" w:rsidRDefault="00E60BF5" w:rsidP="00E60BF5">
      <w:pPr>
        <w:tabs>
          <w:tab w:val="left" w:pos="940"/>
        </w:tabs>
        <w:spacing w:line="560" w:lineRule="exact"/>
        <w:ind w:firstLineChars="196" w:firstLine="627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拍摄设备：全画幅微单或单反相机</w:t>
      </w:r>
    </w:p>
    <w:p w:rsidR="00E60BF5" w:rsidRDefault="00E60BF5" w:rsidP="00E60BF5">
      <w:pPr>
        <w:tabs>
          <w:tab w:val="left" w:pos="940"/>
        </w:tabs>
        <w:spacing w:line="560" w:lineRule="exact"/>
        <w:ind w:firstLineChars="196" w:firstLine="627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场景设计：场景需要彰显申报者人物身份，有必要的辅助拍摄陈设或道具，环境整洁干净，镜头内不要出现杂乱无关的物品；</w:t>
      </w:r>
    </w:p>
    <w:p w:rsidR="00E60BF5" w:rsidRDefault="00E60BF5" w:rsidP="00E60BF5">
      <w:pPr>
        <w:tabs>
          <w:tab w:val="left" w:pos="940"/>
        </w:tabs>
        <w:spacing w:line="560" w:lineRule="exact"/>
        <w:ind w:firstLineChars="196" w:firstLine="627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镜头设计：画面尽量唯美，包含全景、中景、近景、特写等多个景别以及多角度拍摄。</w:t>
      </w:r>
    </w:p>
    <w:p w:rsidR="00E60BF5" w:rsidRDefault="00E60BF5" w:rsidP="00E60BF5">
      <w:pPr>
        <w:tabs>
          <w:tab w:val="left" w:pos="940"/>
        </w:tabs>
        <w:spacing w:line="560" w:lineRule="exact"/>
        <w:ind w:firstLineChars="196" w:firstLine="627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空镜拍摄：除了主体人物的拍摄以外，注意场景、环境、物品、道具等与人物的关系。利用环境、光影、道具等来衬托人物身份。</w:t>
      </w:r>
    </w:p>
    <w:p w:rsidR="00E60BF5" w:rsidRDefault="00E60BF5" w:rsidP="00E60BF5">
      <w:pPr>
        <w:tabs>
          <w:tab w:val="left" w:pos="940"/>
        </w:tabs>
        <w:spacing w:line="560" w:lineRule="exact"/>
        <w:ind w:firstLineChars="196" w:firstLine="627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讲述内容：突出申报者青春风采、榜样力量。</w:t>
      </w:r>
    </w:p>
    <w:p w:rsidR="00E60BF5" w:rsidRDefault="00E60BF5" w:rsidP="00E60BF5">
      <w:pPr>
        <w:jc w:val="left"/>
        <w:rPr>
          <w:rFonts w:ascii="方正大标宋简体" w:eastAsia="方正大标宋简体" w:hAnsi="方正大标宋简体" w:cs="方正大标宋简体"/>
          <w:color w:val="000000"/>
          <w:kern w:val="0"/>
          <w:sz w:val="36"/>
          <w:szCs w:val="36"/>
          <w:lang/>
        </w:rPr>
      </w:pPr>
    </w:p>
    <w:p w:rsidR="00C91105" w:rsidRPr="00E60BF5" w:rsidRDefault="00C91105"/>
    <w:sectPr w:rsidR="00C91105" w:rsidRPr="00E60BF5">
      <w:pgSz w:w="11906" w:h="16838"/>
      <w:pgMar w:top="2041" w:right="1531" w:bottom="2041" w:left="1531" w:header="851" w:footer="992" w:gutter="0"/>
      <w:pgNumType w:fmt="numberInDash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0BF5"/>
    <w:rsid w:val="00C91105"/>
    <w:rsid w:val="00E60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2022-05-30T05:03:00Z</dcterms:created>
  <dcterms:modified xsi:type="dcterms:W3CDTF">2022-05-30T05:03:00Z</dcterms:modified>
</cp:coreProperties>
</file>